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9C1" w:rsidRDefault="003429C1" w:rsidP="000B6021">
      <w:pPr>
        <w:pStyle w:val="Style4"/>
        <w:widowControl/>
        <w:ind w:left="1378"/>
        <w:jc w:val="both"/>
        <w:rPr>
          <w:sz w:val="20"/>
          <w:szCs w:val="20"/>
          <w:lang w:val="en-US"/>
        </w:rPr>
      </w:pPr>
    </w:p>
    <w:p w:rsidR="00D90155" w:rsidRDefault="00FB214A" w:rsidP="000B6021">
      <w:pPr>
        <w:ind w:left="-567"/>
        <w:jc w:val="both"/>
        <w:rPr>
          <w:b/>
          <w:bCs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логотип Росреестра Тверь.jpg" style="width:204.75pt;height:90.75pt;visibility:visible;mso-wrap-style:square">
            <v:imagedata r:id="rId7" o:title="логотип Росреестра Тверь" croptop="4942f" cropbottom="18332f"/>
          </v:shape>
        </w:pict>
      </w:r>
      <w:r w:rsidR="00D90155">
        <w:rPr>
          <w:rFonts w:ascii="Arial Black" w:hAnsi="Arial Black" w:cs="Arial Black"/>
          <w:sz w:val="32"/>
          <w:szCs w:val="32"/>
        </w:rPr>
        <w:tab/>
      </w:r>
      <w:r w:rsidR="00D90155">
        <w:rPr>
          <w:rFonts w:ascii="Arial Black" w:hAnsi="Arial Black" w:cs="Arial Black"/>
          <w:sz w:val="32"/>
          <w:szCs w:val="32"/>
        </w:rPr>
        <w:tab/>
      </w:r>
      <w:r w:rsidR="00D90155">
        <w:rPr>
          <w:rFonts w:ascii="Arial Black" w:hAnsi="Arial Black" w:cs="Arial Black"/>
          <w:sz w:val="32"/>
          <w:szCs w:val="32"/>
        </w:rPr>
        <w:tab/>
      </w:r>
      <w:r w:rsidR="00D90155">
        <w:rPr>
          <w:rFonts w:ascii="Arial Black" w:hAnsi="Arial Black" w:cs="Arial Black"/>
          <w:sz w:val="32"/>
          <w:szCs w:val="32"/>
        </w:rPr>
        <w:tab/>
      </w:r>
      <w:r w:rsidR="00D90155">
        <w:rPr>
          <w:rFonts w:ascii="Arial Black" w:hAnsi="Arial Black" w:cs="Arial Black"/>
          <w:sz w:val="32"/>
          <w:szCs w:val="32"/>
        </w:rPr>
        <w:tab/>
        <w:t xml:space="preserve">   </w:t>
      </w:r>
    </w:p>
    <w:p w:rsidR="00D90155" w:rsidRPr="00365EDB" w:rsidRDefault="00D90155" w:rsidP="000B6021">
      <w:pPr>
        <w:pStyle w:val="Style4"/>
        <w:widowControl/>
        <w:ind w:left="1378"/>
        <w:jc w:val="both"/>
        <w:rPr>
          <w:sz w:val="20"/>
          <w:szCs w:val="20"/>
        </w:rPr>
      </w:pPr>
    </w:p>
    <w:p w:rsidR="00D90155" w:rsidRPr="00365EDB" w:rsidRDefault="00D90155" w:rsidP="000B6021">
      <w:pPr>
        <w:pStyle w:val="Style4"/>
        <w:widowControl/>
        <w:ind w:left="1378"/>
        <w:jc w:val="both"/>
        <w:rPr>
          <w:sz w:val="20"/>
          <w:szCs w:val="20"/>
        </w:rPr>
      </w:pPr>
    </w:p>
    <w:p w:rsidR="003429C1" w:rsidRDefault="006B33A1" w:rsidP="000B6021">
      <w:pPr>
        <w:pStyle w:val="Style4"/>
        <w:widowControl/>
        <w:ind w:left="1378"/>
        <w:jc w:val="both"/>
        <w:rPr>
          <w:rStyle w:val="FontStyle13"/>
        </w:rPr>
      </w:pPr>
      <w:bookmarkStart w:id="0" w:name="_GoBack"/>
      <w:r>
        <w:rPr>
          <w:rStyle w:val="FontStyle13"/>
        </w:rPr>
        <w:t>Кадастровая стоимость в вопросах и ответах</w:t>
      </w:r>
    </w:p>
    <w:bookmarkEnd w:id="0"/>
    <w:p w:rsidR="003429C1" w:rsidRDefault="003429C1" w:rsidP="000B6021">
      <w:pPr>
        <w:pStyle w:val="Style5"/>
        <w:widowControl/>
        <w:spacing w:line="240" w:lineRule="auto"/>
        <w:rPr>
          <w:sz w:val="20"/>
          <w:szCs w:val="20"/>
        </w:rPr>
      </w:pPr>
    </w:p>
    <w:p w:rsidR="003429C1" w:rsidRPr="000B6021" w:rsidRDefault="006B33A1" w:rsidP="000B6021">
      <w:pPr>
        <w:pStyle w:val="Style5"/>
        <w:widowControl/>
        <w:spacing w:line="240" w:lineRule="auto"/>
        <w:rPr>
          <w:rStyle w:val="FontStyle16"/>
          <w:sz w:val="24"/>
          <w:szCs w:val="24"/>
        </w:rPr>
      </w:pPr>
      <w:r w:rsidRPr="000B6021">
        <w:rPr>
          <w:rStyle w:val="FontStyle16"/>
          <w:sz w:val="24"/>
          <w:szCs w:val="24"/>
        </w:rPr>
        <w:t>Рано или поздно граждане задаются вопросом, что такое кадастровая стоимость? В основном такой вопрос возникает при продаже недвижимости, разделе имущества между супругами, при получении налогового уведомления, а также в иных случаях и жизненных ситуациях. На вопросы о кадастровой стоимости, поступающие от жителей Верхневолжья, отвечает начальник отдела кадастровой оценки недвижимости Управления Росреестра по Тверской области Екатерина Лаврентьева.</w:t>
      </w:r>
    </w:p>
    <w:p w:rsidR="003429C1" w:rsidRPr="000B6021" w:rsidRDefault="003429C1" w:rsidP="000B6021">
      <w:pPr>
        <w:pStyle w:val="Style6"/>
        <w:widowControl/>
        <w:spacing w:line="240" w:lineRule="auto"/>
        <w:rPr>
          <w:rFonts w:ascii="Segoe UI" w:hAnsi="Segoe UI" w:cs="Segoe UI"/>
        </w:rPr>
      </w:pPr>
    </w:p>
    <w:p w:rsidR="003429C1" w:rsidRPr="000B6021" w:rsidRDefault="006B33A1" w:rsidP="000B6021">
      <w:pPr>
        <w:pStyle w:val="Style6"/>
        <w:widowControl/>
        <w:spacing w:line="240" w:lineRule="auto"/>
        <w:rPr>
          <w:rStyle w:val="FontStyle14"/>
          <w:sz w:val="24"/>
          <w:szCs w:val="24"/>
        </w:rPr>
      </w:pPr>
      <w:r w:rsidRPr="000B6021">
        <w:rPr>
          <w:rStyle w:val="FontStyle14"/>
          <w:sz w:val="24"/>
          <w:szCs w:val="24"/>
        </w:rPr>
        <w:t>Вопрос №1: «Как узнать кадастровую стоимость того или иного объекта недвижимости?»</w:t>
      </w:r>
    </w:p>
    <w:p w:rsidR="003429C1" w:rsidRPr="000B6021" w:rsidRDefault="003429C1" w:rsidP="000B6021">
      <w:pPr>
        <w:pStyle w:val="Style5"/>
        <w:widowControl/>
        <w:spacing w:line="240" w:lineRule="auto"/>
        <w:rPr>
          <w:rFonts w:ascii="Segoe UI" w:hAnsi="Segoe UI" w:cs="Segoe UI"/>
        </w:rPr>
      </w:pPr>
    </w:p>
    <w:p w:rsidR="003429C1" w:rsidRPr="000B6021" w:rsidRDefault="006B33A1" w:rsidP="000B6021">
      <w:pPr>
        <w:pStyle w:val="Style5"/>
        <w:widowControl/>
        <w:spacing w:line="240" w:lineRule="auto"/>
        <w:rPr>
          <w:rStyle w:val="FontStyle16"/>
          <w:sz w:val="24"/>
          <w:szCs w:val="24"/>
        </w:rPr>
      </w:pPr>
      <w:r w:rsidRPr="000B6021">
        <w:rPr>
          <w:rStyle w:val="FontStyle16"/>
          <w:sz w:val="24"/>
          <w:szCs w:val="24"/>
        </w:rPr>
        <w:t xml:space="preserve">Если Вам необходимо узнать сведения о кадастровой стоимости без документального подтверждения, Вы можете воспользоваться онлайн-сервисом Росреестра на официальном сайте ведомства </w:t>
      </w:r>
      <w:hyperlink r:id="rId8" w:history="1">
        <w:r w:rsidRPr="000B6021">
          <w:rPr>
            <w:rStyle w:val="FontStyle16"/>
            <w:sz w:val="24"/>
            <w:szCs w:val="24"/>
            <w:u w:val="single"/>
            <w:lang w:val="en-US"/>
          </w:rPr>
          <w:t>rosreestr</w:t>
        </w:r>
        <w:r w:rsidRPr="000B6021">
          <w:rPr>
            <w:rStyle w:val="FontStyle16"/>
            <w:sz w:val="24"/>
            <w:szCs w:val="24"/>
            <w:u w:val="single"/>
          </w:rPr>
          <w:t>.</w:t>
        </w:r>
        <w:r w:rsidRPr="000B6021">
          <w:rPr>
            <w:rStyle w:val="FontStyle16"/>
            <w:sz w:val="24"/>
            <w:szCs w:val="24"/>
            <w:u w:val="single"/>
            <w:lang w:val="en-US"/>
          </w:rPr>
          <w:t>ru</w:t>
        </w:r>
      </w:hyperlink>
      <w:r w:rsidRPr="000B6021">
        <w:rPr>
          <w:rStyle w:val="FontStyle16"/>
          <w:sz w:val="24"/>
          <w:szCs w:val="24"/>
        </w:rPr>
        <w:t>. Во вкладке «Деятельность» находим раздел «Кадастровая оценка», подраздел «Узнать кадастровую стоимость». В предложенном поисковике необходимо ввести один из критериев (кадастровый номер, условный номер, адрес интересующего Вас объекта или номер права) и сформировать запрос. В результате, перед собой Вы увидите справочную информацию по объекту недвижимости, в том числе кадастровую стоимость объекта.</w:t>
      </w:r>
    </w:p>
    <w:p w:rsidR="003429C1" w:rsidRPr="000B6021" w:rsidRDefault="003429C1" w:rsidP="000B6021">
      <w:pPr>
        <w:pStyle w:val="Style5"/>
        <w:widowControl/>
        <w:spacing w:line="240" w:lineRule="auto"/>
        <w:rPr>
          <w:rFonts w:ascii="Segoe UI" w:hAnsi="Segoe UI" w:cs="Segoe UI"/>
        </w:rPr>
      </w:pPr>
    </w:p>
    <w:p w:rsidR="003429C1" w:rsidRPr="000B6021" w:rsidRDefault="006B33A1" w:rsidP="000B6021">
      <w:pPr>
        <w:pStyle w:val="Style5"/>
        <w:widowControl/>
        <w:spacing w:line="240" w:lineRule="auto"/>
        <w:rPr>
          <w:rStyle w:val="FontStyle16"/>
          <w:sz w:val="24"/>
          <w:szCs w:val="24"/>
        </w:rPr>
      </w:pPr>
      <w:r w:rsidRPr="000B6021">
        <w:rPr>
          <w:rStyle w:val="FontStyle16"/>
          <w:sz w:val="24"/>
          <w:szCs w:val="24"/>
        </w:rPr>
        <w:t>Если же требуется официальный документ, Вам необходимо подать заявление в многофункциональный центр предоставления государственных и муниципальных услуг или в филиал Федеральной кадастровой палаты по Тверской области, и в течение пяти дней Вам будет выдана выписка из Единого государственного реестра недвижимости о кадастровой стоимости объекта недвижимости. Выписка предоставляется бесплатно по запросам любых лиц.</w:t>
      </w:r>
    </w:p>
    <w:p w:rsidR="003429C1" w:rsidRPr="000B6021" w:rsidRDefault="003429C1" w:rsidP="000B6021">
      <w:pPr>
        <w:pStyle w:val="Style6"/>
        <w:widowControl/>
        <w:spacing w:line="240" w:lineRule="auto"/>
        <w:rPr>
          <w:rFonts w:ascii="Segoe UI" w:hAnsi="Segoe UI" w:cs="Segoe UI"/>
        </w:rPr>
      </w:pPr>
    </w:p>
    <w:p w:rsidR="003429C1" w:rsidRPr="000B6021" w:rsidRDefault="006B33A1" w:rsidP="000B6021">
      <w:pPr>
        <w:pStyle w:val="Style6"/>
        <w:widowControl/>
        <w:spacing w:line="240" w:lineRule="auto"/>
        <w:rPr>
          <w:rStyle w:val="FontStyle14"/>
          <w:sz w:val="24"/>
          <w:szCs w:val="24"/>
        </w:rPr>
      </w:pPr>
      <w:r w:rsidRPr="000B6021">
        <w:rPr>
          <w:rStyle w:val="FontStyle14"/>
          <w:sz w:val="24"/>
          <w:szCs w:val="24"/>
        </w:rPr>
        <w:t>Вопрос №2: «Считаю, что кадастровая стоимость моей квартиры завышена. Что делать в данном случае? Есть ли возможность переоценить квартиру и определить другую кадастровую стоимость, более актуальную?»</w:t>
      </w:r>
    </w:p>
    <w:p w:rsidR="003429C1" w:rsidRPr="000B6021" w:rsidRDefault="003429C1" w:rsidP="000B6021">
      <w:pPr>
        <w:pStyle w:val="Style5"/>
        <w:widowControl/>
        <w:spacing w:line="240" w:lineRule="auto"/>
        <w:rPr>
          <w:rFonts w:ascii="Segoe UI" w:hAnsi="Segoe UI" w:cs="Segoe UI"/>
        </w:rPr>
      </w:pPr>
    </w:p>
    <w:p w:rsidR="003429C1" w:rsidRPr="000B6021" w:rsidRDefault="006B33A1" w:rsidP="000B6021">
      <w:pPr>
        <w:pStyle w:val="Style5"/>
        <w:widowControl/>
        <w:spacing w:line="240" w:lineRule="auto"/>
        <w:rPr>
          <w:rStyle w:val="FontStyle16"/>
          <w:sz w:val="24"/>
          <w:szCs w:val="24"/>
        </w:rPr>
      </w:pPr>
      <w:r w:rsidRPr="000B6021">
        <w:rPr>
          <w:rStyle w:val="FontStyle16"/>
          <w:sz w:val="24"/>
          <w:szCs w:val="24"/>
        </w:rPr>
        <w:t>Для начала рекомендую Вам сравнить стоимость Вашей квартиры с аналогичными вариантами, представленными на рынке недвижимости. Это поможет Вам сориентироваться с актуальной рыночной стоимостью квартиры. Если же кадастровая стоимость Вашей квартиры реально превышает рыночную стоимость аналогичных квартир, в данном случае законодательством предусмотрена процедура пересмотра кадастровой стоимости.</w:t>
      </w:r>
    </w:p>
    <w:p w:rsidR="003429C1" w:rsidRPr="000B6021" w:rsidRDefault="003429C1" w:rsidP="000B6021">
      <w:pPr>
        <w:pStyle w:val="Style5"/>
        <w:widowControl/>
        <w:spacing w:line="240" w:lineRule="auto"/>
        <w:rPr>
          <w:rFonts w:ascii="Segoe UI" w:hAnsi="Segoe UI" w:cs="Segoe UI"/>
        </w:rPr>
      </w:pPr>
    </w:p>
    <w:p w:rsidR="003429C1" w:rsidRPr="000B6021" w:rsidRDefault="006B33A1" w:rsidP="000B6021">
      <w:pPr>
        <w:pStyle w:val="Style5"/>
        <w:widowControl/>
        <w:spacing w:line="240" w:lineRule="auto"/>
        <w:rPr>
          <w:rStyle w:val="FontStyle16"/>
          <w:sz w:val="24"/>
          <w:szCs w:val="24"/>
        </w:rPr>
      </w:pPr>
      <w:r w:rsidRPr="000B6021">
        <w:rPr>
          <w:rStyle w:val="FontStyle16"/>
          <w:sz w:val="24"/>
          <w:szCs w:val="24"/>
        </w:rPr>
        <w:lastRenderedPageBreak/>
        <w:t>В соответствии с законодательством об оценочной деятельности результаты определения кадастровой стоимости могут быть оспорены в суде и комиссии по рассмотрению споров о результатах определения кадастровой стоимости (Комиссии), созданной при Управлении Росреестра по Тверской области.</w:t>
      </w:r>
    </w:p>
    <w:p w:rsidR="003429C1" w:rsidRPr="000B6021" w:rsidRDefault="003429C1" w:rsidP="000B6021">
      <w:pPr>
        <w:widowControl/>
        <w:ind w:left="5285" w:right="1147"/>
        <w:jc w:val="both"/>
        <w:rPr>
          <w:rFonts w:ascii="Segoe UI" w:hAnsi="Segoe UI" w:cs="Segoe UI"/>
        </w:rPr>
      </w:pPr>
    </w:p>
    <w:p w:rsidR="003429C1" w:rsidRPr="000B6021" w:rsidRDefault="006B33A1" w:rsidP="000B6021">
      <w:pPr>
        <w:pStyle w:val="Style5"/>
        <w:widowControl/>
        <w:spacing w:line="240" w:lineRule="auto"/>
        <w:rPr>
          <w:rStyle w:val="FontStyle16"/>
          <w:sz w:val="24"/>
          <w:szCs w:val="24"/>
        </w:rPr>
      </w:pPr>
      <w:r w:rsidRPr="000B6021">
        <w:rPr>
          <w:rStyle w:val="FontStyle16"/>
          <w:sz w:val="24"/>
          <w:szCs w:val="24"/>
        </w:rPr>
        <w:t>При оспаривании кадастровой стоимости в Комиссии заинтересованному лицу необходимо обратиться с соответствующим заявлением и требуемыми для пересмотра кадастровой стоимости документами.</w:t>
      </w:r>
    </w:p>
    <w:p w:rsidR="003429C1" w:rsidRPr="000B6021" w:rsidRDefault="003429C1" w:rsidP="000B6021">
      <w:pPr>
        <w:pStyle w:val="Style5"/>
        <w:widowControl/>
        <w:spacing w:line="240" w:lineRule="auto"/>
        <w:rPr>
          <w:rFonts w:ascii="Segoe UI" w:hAnsi="Segoe UI" w:cs="Segoe UI"/>
        </w:rPr>
      </w:pPr>
    </w:p>
    <w:p w:rsidR="003429C1" w:rsidRPr="000B6021" w:rsidRDefault="006B33A1" w:rsidP="000B6021">
      <w:pPr>
        <w:pStyle w:val="Style5"/>
        <w:widowControl/>
        <w:spacing w:line="240" w:lineRule="auto"/>
        <w:rPr>
          <w:rStyle w:val="FontStyle16"/>
          <w:sz w:val="24"/>
          <w:szCs w:val="24"/>
        </w:rPr>
      </w:pPr>
      <w:r w:rsidRPr="000B6021">
        <w:rPr>
          <w:rStyle w:val="FontStyle16"/>
          <w:sz w:val="24"/>
          <w:szCs w:val="24"/>
        </w:rPr>
        <w:t>Подать заявление с приложенными документами на рассмотрение в Комиссию Вы можете по адресу: г. Тверь, ул. Горького, д. 27, каб. 307. Телефон для справок: 8(4822) 78-25-58.</w:t>
      </w:r>
    </w:p>
    <w:p w:rsidR="003429C1" w:rsidRPr="000B6021" w:rsidRDefault="003429C1" w:rsidP="000B6021">
      <w:pPr>
        <w:pStyle w:val="Style5"/>
        <w:widowControl/>
        <w:spacing w:line="240" w:lineRule="auto"/>
        <w:rPr>
          <w:rFonts w:ascii="Segoe UI" w:hAnsi="Segoe UI" w:cs="Segoe UI"/>
        </w:rPr>
      </w:pPr>
    </w:p>
    <w:p w:rsidR="003429C1" w:rsidRPr="000B6021" w:rsidRDefault="006B33A1" w:rsidP="000B6021">
      <w:pPr>
        <w:pStyle w:val="Style5"/>
        <w:widowControl/>
        <w:spacing w:line="240" w:lineRule="auto"/>
        <w:rPr>
          <w:rStyle w:val="FontStyle16"/>
          <w:sz w:val="24"/>
          <w:szCs w:val="24"/>
        </w:rPr>
      </w:pPr>
      <w:r w:rsidRPr="000B6021">
        <w:rPr>
          <w:rStyle w:val="FontStyle16"/>
          <w:sz w:val="24"/>
          <w:szCs w:val="24"/>
        </w:rPr>
        <w:t>К заявлению необходимо приложить:</w:t>
      </w:r>
    </w:p>
    <w:p w:rsidR="003429C1" w:rsidRPr="000B6021" w:rsidRDefault="006B33A1" w:rsidP="000B6021">
      <w:pPr>
        <w:pStyle w:val="Style9"/>
        <w:widowControl/>
        <w:numPr>
          <w:ilvl w:val="0"/>
          <w:numId w:val="1"/>
        </w:numPr>
        <w:tabs>
          <w:tab w:val="left" w:pos="187"/>
        </w:tabs>
        <w:spacing w:line="240" w:lineRule="auto"/>
        <w:jc w:val="both"/>
        <w:rPr>
          <w:rStyle w:val="FontStyle16"/>
          <w:sz w:val="24"/>
          <w:szCs w:val="24"/>
        </w:rPr>
      </w:pPr>
      <w:r w:rsidRPr="000B6021">
        <w:rPr>
          <w:rStyle w:val="FontStyle16"/>
          <w:sz w:val="24"/>
          <w:szCs w:val="24"/>
        </w:rPr>
        <w:t>выписку из Единого государственного реестра недвижимости о кадастровой стоимости объекта недвижимости, содержащую сведения об оспариваемых результатах определения кадастровой стоимости;</w:t>
      </w:r>
    </w:p>
    <w:p w:rsidR="003429C1" w:rsidRPr="000B6021" w:rsidRDefault="006B33A1" w:rsidP="000B6021">
      <w:pPr>
        <w:pStyle w:val="Style9"/>
        <w:widowControl/>
        <w:numPr>
          <w:ilvl w:val="0"/>
          <w:numId w:val="1"/>
        </w:numPr>
        <w:tabs>
          <w:tab w:val="left" w:pos="187"/>
        </w:tabs>
        <w:spacing w:line="240" w:lineRule="auto"/>
        <w:jc w:val="both"/>
        <w:rPr>
          <w:rStyle w:val="FontStyle16"/>
          <w:sz w:val="24"/>
          <w:szCs w:val="24"/>
        </w:rPr>
      </w:pPr>
      <w:r w:rsidRPr="000B6021">
        <w:rPr>
          <w:rStyle w:val="FontStyle16"/>
          <w:sz w:val="24"/>
          <w:szCs w:val="24"/>
        </w:rPr>
        <w:t>нотариально заверенную копию правоустанавливающего или правоудостоверяющего документа на объект недвижимости в случае, если заявление подается лицом, обладающим правом на объект недвижимости;</w:t>
      </w:r>
    </w:p>
    <w:p w:rsidR="003429C1" w:rsidRPr="000B6021" w:rsidRDefault="006B33A1" w:rsidP="000B6021">
      <w:pPr>
        <w:pStyle w:val="Style9"/>
        <w:widowControl/>
        <w:numPr>
          <w:ilvl w:val="0"/>
          <w:numId w:val="1"/>
        </w:numPr>
        <w:tabs>
          <w:tab w:val="left" w:pos="187"/>
        </w:tabs>
        <w:spacing w:line="240" w:lineRule="auto"/>
        <w:jc w:val="both"/>
        <w:rPr>
          <w:rStyle w:val="FontStyle16"/>
          <w:sz w:val="24"/>
          <w:szCs w:val="24"/>
        </w:rPr>
      </w:pPr>
      <w:r w:rsidRPr="000B6021">
        <w:rPr>
          <w:rStyle w:val="FontStyle16"/>
          <w:sz w:val="24"/>
          <w:szCs w:val="24"/>
        </w:rPr>
        <w:t>документы, подтверждающие недостоверность сведений об объекте недвижимости, использованных при определении его кадастровой стоимости, в случае, если заявление подается на основании недостоверности указанных сведений;</w:t>
      </w:r>
    </w:p>
    <w:p w:rsidR="003429C1" w:rsidRPr="000B6021" w:rsidRDefault="006B33A1" w:rsidP="000B6021">
      <w:pPr>
        <w:pStyle w:val="Style9"/>
        <w:widowControl/>
        <w:numPr>
          <w:ilvl w:val="0"/>
          <w:numId w:val="1"/>
        </w:numPr>
        <w:tabs>
          <w:tab w:val="left" w:pos="187"/>
        </w:tabs>
        <w:spacing w:line="240" w:lineRule="auto"/>
        <w:jc w:val="both"/>
        <w:rPr>
          <w:rStyle w:val="FontStyle16"/>
          <w:sz w:val="24"/>
          <w:szCs w:val="24"/>
        </w:rPr>
      </w:pPr>
      <w:r w:rsidRPr="000B6021">
        <w:rPr>
          <w:rStyle w:val="FontStyle16"/>
          <w:sz w:val="24"/>
          <w:szCs w:val="24"/>
        </w:rPr>
        <w:t>отчет об оценке объекта оценки (отчет об определении рыночной стоимости), составленный на бумажном носителе и в форме электронного документа, в случае, если заявление подается на основании установления в отношении объекта недвижимости его рыночной стоимости. Заявление без приложения указанных документов к рассмотрению не принимается.</w:t>
      </w:r>
    </w:p>
    <w:p w:rsidR="003429C1" w:rsidRPr="000B6021" w:rsidRDefault="003429C1" w:rsidP="000B6021">
      <w:pPr>
        <w:pStyle w:val="Style6"/>
        <w:widowControl/>
        <w:spacing w:line="240" w:lineRule="auto"/>
        <w:rPr>
          <w:rFonts w:ascii="Segoe UI" w:hAnsi="Segoe UI" w:cs="Segoe UI"/>
        </w:rPr>
      </w:pPr>
    </w:p>
    <w:p w:rsidR="003429C1" w:rsidRPr="000B6021" w:rsidRDefault="006B33A1" w:rsidP="000B6021">
      <w:pPr>
        <w:pStyle w:val="Style6"/>
        <w:widowControl/>
        <w:spacing w:line="240" w:lineRule="auto"/>
        <w:rPr>
          <w:rStyle w:val="FontStyle14"/>
          <w:sz w:val="24"/>
          <w:szCs w:val="24"/>
        </w:rPr>
      </w:pPr>
      <w:r w:rsidRPr="000B6021">
        <w:rPr>
          <w:rStyle w:val="FontStyle14"/>
          <w:sz w:val="24"/>
          <w:szCs w:val="24"/>
        </w:rPr>
        <w:t>Вопрос №3: «У моего гаража очень высокая кадастровая стоимость. Я думаю, что это недостоверные сведения. Могу ли я подать заявление в комиссию по рассмотрению споров о результатах определения кадастровой стоимости по недостоверности сведений?»</w:t>
      </w:r>
    </w:p>
    <w:p w:rsidR="003429C1" w:rsidRPr="000B6021" w:rsidRDefault="003429C1" w:rsidP="000B6021">
      <w:pPr>
        <w:pStyle w:val="Style5"/>
        <w:widowControl/>
        <w:spacing w:line="240" w:lineRule="auto"/>
        <w:rPr>
          <w:rFonts w:ascii="Segoe UI" w:hAnsi="Segoe UI" w:cs="Segoe UI"/>
        </w:rPr>
      </w:pPr>
    </w:p>
    <w:p w:rsidR="003429C1" w:rsidRPr="000B6021" w:rsidRDefault="006B33A1" w:rsidP="000B6021">
      <w:pPr>
        <w:pStyle w:val="Style5"/>
        <w:widowControl/>
        <w:spacing w:line="240" w:lineRule="auto"/>
        <w:rPr>
          <w:rStyle w:val="FontStyle16"/>
          <w:sz w:val="24"/>
          <w:szCs w:val="24"/>
        </w:rPr>
      </w:pPr>
      <w:r w:rsidRPr="000B6021">
        <w:rPr>
          <w:rStyle w:val="FontStyle16"/>
          <w:sz w:val="24"/>
          <w:szCs w:val="24"/>
        </w:rPr>
        <w:t>Для начала давайте разберемся, что такое недостоверность сведений. Государственная кадастровая оценка проводится в отношении объектов недвижимости, учтенных в Едином государственном реестре недвижимости. При формировании для государственной кадастровой оценки перечня данных объектов указываются количественные и качественные характеристики объектов недвижимости, необходимые для проведения государственной кадастровой оценки.</w:t>
      </w:r>
    </w:p>
    <w:p w:rsidR="003429C1" w:rsidRPr="000B6021" w:rsidRDefault="003429C1" w:rsidP="000B6021">
      <w:pPr>
        <w:pStyle w:val="Style5"/>
        <w:widowControl/>
        <w:spacing w:line="240" w:lineRule="auto"/>
        <w:rPr>
          <w:rFonts w:ascii="Segoe UI" w:hAnsi="Segoe UI" w:cs="Segoe UI"/>
        </w:rPr>
      </w:pPr>
    </w:p>
    <w:p w:rsidR="003429C1" w:rsidRPr="000B6021" w:rsidRDefault="006B33A1" w:rsidP="000B6021">
      <w:pPr>
        <w:pStyle w:val="Style5"/>
        <w:widowControl/>
        <w:spacing w:line="240" w:lineRule="auto"/>
        <w:rPr>
          <w:rStyle w:val="FontStyle16"/>
          <w:sz w:val="24"/>
          <w:szCs w:val="24"/>
        </w:rPr>
      </w:pPr>
      <w:r w:rsidRPr="000B6021">
        <w:rPr>
          <w:rStyle w:val="FontStyle16"/>
          <w:sz w:val="24"/>
          <w:szCs w:val="24"/>
        </w:rPr>
        <w:t>К недостоверным сведениям относится искажение данных об объекте оценки, на основании которых определялась его кадастровая стоимость. Например, неправильное местоположение объекта оценки, его целевое назначение, разрешенное использование земельного участка и т.д.</w:t>
      </w:r>
    </w:p>
    <w:p w:rsidR="003429C1" w:rsidRPr="000B6021" w:rsidRDefault="003429C1" w:rsidP="000B6021">
      <w:pPr>
        <w:pStyle w:val="Style5"/>
        <w:widowControl/>
        <w:spacing w:line="240" w:lineRule="auto"/>
        <w:rPr>
          <w:rFonts w:ascii="Segoe UI" w:hAnsi="Segoe UI" w:cs="Segoe UI"/>
        </w:rPr>
      </w:pPr>
    </w:p>
    <w:p w:rsidR="003429C1" w:rsidRPr="000B6021" w:rsidRDefault="006B33A1" w:rsidP="000B6021">
      <w:pPr>
        <w:pStyle w:val="Style5"/>
        <w:widowControl/>
        <w:spacing w:line="240" w:lineRule="auto"/>
        <w:rPr>
          <w:rStyle w:val="FontStyle16"/>
          <w:sz w:val="24"/>
          <w:szCs w:val="24"/>
        </w:rPr>
      </w:pPr>
      <w:r w:rsidRPr="000B6021">
        <w:rPr>
          <w:rStyle w:val="FontStyle16"/>
          <w:sz w:val="24"/>
          <w:szCs w:val="24"/>
        </w:rPr>
        <w:t xml:space="preserve">Следовательно, при подаче заявления о пересмотре кадастровой стоимости гаража из-за недостоверности сведений Вам необходимо представить документы, </w:t>
      </w:r>
      <w:r w:rsidRPr="000B6021">
        <w:rPr>
          <w:rStyle w:val="FontStyle16"/>
          <w:sz w:val="24"/>
          <w:szCs w:val="24"/>
        </w:rPr>
        <w:lastRenderedPageBreak/>
        <w:t>подтверждающие недостоверность сведений об объекте недвижимости, использованных при определении его кадастровой стоимости.</w:t>
      </w:r>
    </w:p>
    <w:p w:rsidR="003429C1" w:rsidRPr="000B6021" w:rsidRDefault="003429C1" w:rsidP="000B6021">
      <w:pPr>
        <w:pStyle w:val="Style6"/>
        <w:widowControl/>
        <w:spacing w:line="240" w:lineRule="auto"/>
        <w:rPr>
          <w:rFonts w:ascii="Segoe UI" w:hAnsi="Segoe UI" w:cs="Segoe UI"/>
        </w:rPr>
      </w:pPr>
    </w:p>
    <w:p w:rsidR="003429C1" w:rsidRPr="000B6021" w:rsidRDefault="006B33A1" w:rsidP="000B6021">
      <w:pPr>
        <w:pStyle w:val="Style6"/>
        <w:widowControl/>
        <w:spacing w:line="240" w:lineRule="auto"/>
        <w:rPr>
          <w:rStyle w:val="FontStyle14"/>
          <w:sz w:val="24"/>
          <w:szCs w:val="24"/>
        </w:rPr>
      </w:pPr>
      <w:r w:rsidRPr="000B6021">
        <w:rPr>
          <w:rStyle w:val="FontStyle14"/>
          <w:sz w:val="24"/>
          <w:szCs w:val="24"/>
        </w:rPr>
        <w:t xml:space="preserve">Вопрос №4: «Мне принадлежит </w:t>
      </w:r>
      <w:r w:rsidR="000B6021">
        <w:rPr>
          <w:rStyle w:val="FontStyle15"/>
          <w:sz w:val="24"/>
          <w:szCs w:val="24"/>
        </w:rPr>
        <w:t>1/2</w:t>
      </w:r>
      <w:r w:rsidRPr="000B6021">
        <w:rPr>
          <w:rStyle w:val="FontStyle15"/>
          <w:sz w:val="24"/>
          <w:szCs w:val="24"/>
        </w:rPr>
        <w:t xml:space="preserve"> </w:t>
      </w:r>
      <w:r w:rsidRPr="000B6021">
        <w:rPr>
          <w:rStyle w:val="FontStyle14"/>
          <w:sz w:val="24"/>
          <w:szCs w:val="24"/>
        </w:rPr>
        <w:t>доля в праве общей долевой собственности на квартиру. Могу я подать заявление о пересмотре кадастровой стоимости без согласия сособственника?»</w:t>
      </w:r>
    </w:p>
    <w:p w:rsidR="003429C1" w:rsidRPr="000B6021" w:rsidRDefault="003429C1" w:rsidP="000B6021">
      <w:pPr>
        <w:pStyle w:val="Style5"/>
        <w:widowControl/>
        <w:spacing w:line="240" w:lineRule="auto"/>
        <w:rPr>
          <w:rFonts w:ascii="Segoe UI" w:hAnsi="Segoe UI" w:cs="Segoe UI"/>
        </w:rPr>
      </w:pPr>
    </w:p>
    <w:p w:rsidR="003429C1" w:rsidRPr="000B6021" w:rsidRDefault="006B33A1" w:rsidP="000B6021">
      <w:pPr>
        <w:pStyle w:val="Style5"/>
        <w:widowControl/>
        <w:spacing w:line="240" w:lineRule="auto"/>
        <w:rPr>
          <w:rStyle w:val="FontStyle16"/>
          <w:sz w:val="24"/>
          <w:szCs w:val="24"/>
        </w:rPr>
      </w:pPr>
      <w:r w:rsidRPr="000B6021">
        <w:rPr>
          <w:rStyle w:val="FontStyle16"/>
          <w:sz w:val="24"/>
          <w:szCs w:val="24"/>
        </w:rPr>
        <w:t>Можете. В соответствии с законодательством об оценочной деятельности результаты определения кадастровой стоимости могут быть оспорены физическими лицами в суде или комиссии в случае, если результаты определения кадастровой стоимости затрагивают права и обязанности этих лиц. Отсутствие согласия других участников долевой собственности не является основанием для отказа в рассмотрении заявления. Однако, следует учесть, что пересмотр кадастровой стоимости осуществляется в отношении квартиры в целом, а не доли в праве общей долевой собственности.</w:t>
      </w:r>
    </w:p>
    <w:p w:rsidR="003429C1" w:rsidRDefault="003429C1" w:rsidP="000B6021">
      <w:pPr>
        <w:pStyle w:val="Style6"/>
        <w:widowControl/>
        <w:spacing w:line="240" w:lineRule="auto"/>
        <w:rPr>
          <w:sz w:val="20"/>
          <w:szCs w:val="20"/>
        </w:rPr>
      </w:pPr>
    </w:p>
    <w:p w:rsidR="003429C1" w:rsidRDefault="000B6021" w:rsidP="000B6021">
      <w:pPr>
        <w:pStyle w:val="Style6"/>
        <w:widowControl/>
        <w:tabs>
          <w:tab w:val="left" w:leader="underscore" w:pos="9639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p w:rsidR="003429C1" w:rsidRDefault="006B33A1" w:rsidP="000B6021">
      <w:pPr>
        <w:pStyle w:val="Style6"/>
        <w:widowControl/>
        <w:spacing w:line="240" w:lineRule="auto"/>
        <w:rPr>
          <w:rStyle w:val="FontStyle14"/>
        </w:rPr>
      </w:pPr>
      <w:r>
        <w:rPr>
          <w:rStyle w:val="FontStyle14"/>
        </w:rPr>
        <w:t>О Росреестре</w:t>
      </w:r>
    </w:p>
    <w:p w:rsidR="003429C1" w:rsidRDefault="006B33A1" w:rsidP="000B6021">
      <w:pPr>
        <w:pStyle w:val="Style8"/>
        <w:widowControl/>
        <w:spacing w:line="240" w:lineRule="auto"/>
        <w:rPr>
          <w:rStyle w:val="FontStyle18"/>
        </w:rPr>
      </w:pPr>
      <w:r>
        <w:rPr>
          <w:rStyle w:val="FontStyle18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</w:t>
      </w:r>
    </w:p>
    <w:p w:rsidR="003429C1" w:rsidRDefault="003429C1" w:rsidP="000B6021">
      <w:pPr>
        <w:pStyle w:val="Style7"/>
        <w:widowControl/>
        <w:jc w:val="both"/>
        <w:rPr>
          <w:sz w:val="20"/>
          <w:szCs w:val="20"/>
        </w:rPr>
      </w:pPr>
    </w:p>
    <w:p w:rsidR="003429C1" w:rsidRDefault="003429C1" w:rsidP="000B6021">
      <w:pPr>
        <w:pStyle w:val="Style7"/>
        <w:widowControl/>
        <w:jc w:val="both"/>
        <w:rPr>
          <w:sz w:val="20"/>
          <w:szCs w:val="20"/>
        </w:rPr>
      </w:pPr>
    </w:p>
    <w:p w:rsidR="00BC2E6E" w:rsidRDefault="00BC2E6E" w:rsidP="000B6021">
      <w:pPr>
        <w:pStyle w:val="Style8"/>
        <w:widowControl/>
        <w:spacing w:line="240" w:lineRule="auto"/>
        <w:rPr>
          <w:rStyle w:val="FontStyle18"/>
        </w:rPr>
      </w:pPr>
    </w:p>
    <w:sectPr w:rsidR="00BC2E6E" w:rsidSect="003429C1">
      <w:type w:val="continuous"/>
      <w:pgSz w:w="11905" w:h="16837"/>
      <w:pgMar w:top="728" w:right="651" w:bottom="537" w:left="137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A6C" w:rsidRDefault="00CC5A6C">
      <w:r>
        <w:separator/>
      </w:r>
    </w:p>
  </w:endnote>
  <w:endnote w:type="continuationSeparator" w:id="0">
    <w:p w:rsidR="00CC5A6C" w:rsidRDefault="00CC5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A6C" w:rsidRDefault="00CC5A6C">
      <w:r>
        <w:separator/>
      </w:r>
    </w:p>
  </w:footnote>
  <w:footnote w:type="continuationSeparator" w:id="0">
    <w:p w:rsidR="00CC5A6C" w:rsidRDefault="00CC5A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77AF9F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Segoe UI" w:hAnsi="Segoe UI" w:cs="Segoe UI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199C"/>
    <w:rsid w:val="0002514E"/>
    <w:rsid w:val="000B6021"/>
    <w:rsid w:val="003429C1"/>
    <w:rsid w:val="00365EDB"/>
    <w:rsid w:val="004D737D"/>
    <w:rsid w:val="006B33A1"/>
    <w:rsid w:val="00BC2E6E"/>
    <w:rsid w:val="00CC5A6C"/>
    <w:rsid w:val="00D90155"/>
    <w:rsid w:val="00E3199C"/>
    <w:rsid w:val="00EF60B5"/>
    <w:rsid w:val="00F033B9"/>
    <w:rsid w:val="00F10AE3"/>
    <w:rsid w:val="00FB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3E6B802-3D4C-4C71-ABB0-57AA5C0A6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9C1"/>
    <w:pPr>
      <w:widowControl w:val="0"/>
      <w:autoSpaceDE w:val="0"/>
      <w:autoSpaceDN w:val="0"/>
      <w:adjustRightInd w:val="0"/>
    </w:pPr>
    <w:rPr>
      <w:rFonts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429C1"/>
  </w:style>
  <w:style w:type="paragraph" w:customStyle="1" w:styleId="Style2">
    <w:name w:val="Style2"/>
    <w:basedOn w:val="a"/>
    <w:uiPriority w:val="99"/>
    <w:rsid w:val="003429C1"/>
    <w:pPr>
      <w:spacing w:line="164" w:lineRule="exact"/>
    </w:pPr>
  </w:style>
  <w:style w:type="paragraph" w:customStyle="1" w:styleId="Style3">
    <w:name w:val="Style3"/>
    <w:basedOn w:val="a"/>
    <w:uiPriority w:val="99"/>
    <w:rsid w:val="003429C1"/>
  </w:style>
  <w:style w:type="paragraph" w:customStyle="1" w:styleId="Style4">
    <w:name w:val="Style4"/>
    <w:basedOn w:val="a"/>
    <w:uiPriority w:val="99"/>
    <w:rsid w:val="003429C1"/>
  </w:style>
  <w:style w:type="paragraph" w:customStyle="1" w:styleId="Style5">
    <w:name w:val="Style5"/>
    <w:basedOn w:val="a"/>
    <w:uiPriority w:val="99"/>
    <w:rsid w:val="003429C1"/>
    <w:pPr>
      <w:spacing w:line="292" w:lineRule="exact"/>
      <w:jc w:val="both"/>
    </w:pPr>
  </w:style>
  <w:style w:type="paragraph" w:customStyle="1" w:styleId="Style6">
    <w:name w:val="Style6"/>
    <w:basedOn w:val="a"/>
    <w:uiPriority w:val="99"/>
    <w:rsid w:val="003429C1"/>
    <w:pPr>
      <w:spacing w:line="290" w:lineRule="exact"/>
      <w:jc w:val="both"/>
    </w:pPr>
  </w:style>
  <w:style w:type="paragraph" w:customStyle="1" w:styleId="Style7">
    <w:name w:val="Style7"/>
    <w:basedOn w:val="a"/>
    <w:uiPriority w:val="99"/>
    <w:rsid w:val="003429C1"/>
  </w:style>
  <w:style w:type="paragraph" w:customStyle="1" w:styleId="Style8">
    <w:name w:val="Style8"/>
    <w:basedOn w:val="a"/>
    <w:uiPriority w:val="99"/>
    <w:rsid w:val="003429C1"/>
    <w:pPr>
      <w:spacing w:line="264" w:lineRule="exact"/>
      <w:jc w:val="both"/>
    </w:pPr>
  </w:style>
  <w:style w:type="paragraph" w:customStyle="1" w:styleId="Style9">
    <w:name w:val="Style9"/>
    <w:basedOn w:val="a"/>
    <w:uiPriority w:val="99"/>
    <w:rsid w:val="003429C1"/>
    <w:pPr>
      <w:spacing w:line="290" w:lineRule="exact"/>
    </w:pPr>
  </w:style>
  <w:style w:type="character" w:customStyle="1" w:styleId="FontStyle11">
    <w:name w:val="Font Style11"/>
    <w:uiPriority w:val="99"/>
    <w:rsid w:val="003429C1"/>
    <w:rPr>
      <w:rFonts w:ascii="Segoe UI" w:hAnsi="Segoe UI" w:cs="Segoe UI"/>
      <w:sz w:val="16"/>
      <w:szCs w:val="16"/>
    </w:rPr>
  </w:style>
  <w:style w:type="character" w:customStyle="1" w:styleId="FontStyle12">
    <w:name w:val="Font Style12"/>
    <w:uiPriority w:val="99"/>
    <w:rsid w:val="003429C1"/>
    <w:rPr>
      <w:rFonts w:ascii="Arial" w:hAnsi="Arial" w:cs="Arial"/>
      <w:b/>
      <w:bCs/>
      <w:sz w:val="32"/>
      <w:szCs w:val="32"/>
    </w:rPr>
  </w:style>
  <w:style w:type="character" w:customStyle="1" w:styleId="FontStyle13">
    <w:name w:val="Font Style13"/>
    <w:uiPriority w:val="99"/>
    <w:rsid w:val="003429C1"/>
    <w:rPr>
      <w:rFonts w:ascii="Segoe UI" w:hAnsi="Segoe UI" w:cs="Segoe UI"/>
      <w:sz w:val="30"/>
      <w:szCs w:val="30"/>
    </w:rPr>
  </w:style>
  <w:style w:type="character" w:customStyle="1" w:styleId="FontStyle14">
    <w:name w:val="Font Style14"/>
    <w:uiPriority w:val="99"/>
    <w:rsid w:val="003429C1"/>
    <w:rPr>
      <w:rFonts w:ascii="Segoe UI" w:hAnsi="Segoe UI" w:cs="Segoe UI"/>
      <w:b/>
      <w:bCs/>
      <w:sz w:val="20"/>
      <w:szCs w:val="20"/>
    </w:rPr>
  </w:style>
  <w:style w:type="character" w:customStyle="1" w:styleId="FontStyle15">
    <w:name w:val="Font Style15"/>
    <w:uiPriority w:val="99"/>
    <w:rsid w:val="003429C1"/>
    <w:rPr>
      <w:rFonts w:ascii="Segoe UI" w:hAnsi="Segoe UI" w:cs="Segoe UI"/>
      <w:b/>
      <w:bCs/>
      <w:i/>
      <w:iCs/>
      <w:spacing w:val="-20"/>
      <w:sz w:val="18"/>
      <w:szCs w:val="18"/>
    </w:rPr>
  </w:style>
  <w:style w:type="character" w:customStyle="1" w:styleId="FontStyle16">
    <w:name w:val="Font Style16"/>
    <w:uiPriority w:val="99"/>
    <w:rsid w:val="003429C1"/>
    <w:rPr>
      <w:rFonts w:ascii="Segoe UI" w:hAnsi="Segoe UI" w:cs="Segoe UI"/>
      <w:sz w:val="22"/>
      <w:szCs w:val="22"/>
    </w:rPr>
  </w:style>
  <w:style w:type="character" w:customStyle="1" w:styleId="FontStyle17">
    <w:name w:val="Font Style17"/>
    <w:uiPriority w:val="99"/>
    <w:rsid w:val="003429C1"/>
    <w:rPr>
      <w:rFonts w:ascii="Segoe UI" w:hAnsi="Segoe UI" w:cs="Segoe UI"/>
      <w:b/>
      <w:bCs/>
      <w:sz w:val="18"/>
      <w:szCs w:val="18"/>
    </w:rPr>
  </w:style>
  <w:style w:type="character" w:customStyle="1" w:styleId="FontStyle18">
    <w:name w:val="Font Style18"/>
    <w:uiPriority w:val="99"/>
    <w:rsid w:val="003429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reestr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tma</dc:creator>
  <cp:keywords/>
  <dc:description/>
  <cp:lastModifiedBy>KASHEEVA</cp:lastModifiedBy>
  <cp:revision>5</cp:revision>
  <dcterms:created xsi:type="dcterms:W3CDTF">2017-07-07T06:59:00Z</dcterms:created>
  <dcterms:modified xsi:type="dcterms:W3CDTF">2017-07-26T06:55:00Z</dcterms:modified>
</cp:coreProperties>
</file>